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506" w:rsidRPr="00C40506" w:rsidRDefault="00C40506" w:rsidP="00C40506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C40506">
        <w:rPr>
          <w:rFonts w:ascii="Times New Roman" w:eastAsia="Times New Roman" w:hAnsi="Times New Roman" w:cs="Times New Roman"/>
          <w:b/>
          <w:bCs/>
          <w:color w:val="000000"/>
        </w:rPr>
        <w:t>HOP ON THE GAME: IDENTIFICATION KEYS TO MEDIUM- T</w:t>
      </w:r>
      <w:bookmarkStart w:id="0" w:name="_GoBack"/>
      <w:bookmarkEnd w:id="0"/>
      <w:r w:rsidRPr="00C40506">
        <w:rPr>
          <w:rFonts w:ascii="Times New Roman" w:eastAsia="Times New Roman" w:hAnsi="Times New Roman" w:cs="Times New Roman"/>
          <w:b/>
          <w:bCs/>
          <w:color w:val="000000"/>
        </w:rPr>
        <w:t>O LARGE-SIZED ANURANS OF ARGENTINA USING JUST ONE BONE</w:t>
      </w:r>
    </w:p>
    <w:p w:rsidR="001E44A0" w:rsidRPr="00C40506" w:rsidRDefault="00C40506" w:rsidP="00C40506">
      <w:pPr>
        <w:spacing w:after="0" w:line="480" w:lineRule="auto"/>
        <w:rPr>
          <w:rFonts w:ascii="Times New Roman" w:eastAsia="Times New Roman" w:hAnsi="Times New Roman" w:cs="Times New Roman"/>
          <w:bCs/>
          <w:color w:val="000000"/>
        </w:rPr>
      </w:pPr>
      <w:r w:rsidRPr="00C40506">
        <w:rPr>
          <w:rFonts w:ascii="Times New Roman" w:eastAsia="Times New Roman" w:hAnsi="Times New Roman" w:cs="Times New Roman"/>
          <w:bCs/>
          <w:color w:val="000000"/>
        </w:rPr>
        <w:t>GIULIANO SERGIO CRUDO, GUILLERMO FIDEL TURAZZINI, RAÚL ORENCIO GÓMEZ</w:t>
      </w:r>
    </w:p>
    <w:p w:rsidR="00C40506" w:rsidRDefault="00C40506" w:rsidP="001E44A0">
      <w:pPr>
        <w:spacing w:after="0" w:line="480" w:lineRule="auto"/>
        <w:rPr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6"/>
        <w:gridCol w:w="2855"/>
        <w:gridCol w:w="2311"/>
        <w:gridCol w:w="2311"/>
      </w:tblGrid>
      <w:tr w:rsidR="00C40506" w:rsidRPr="00D55685" w:rsidTr="0029186E">
        <w:tc>
          <w:tcPr>
            <w:tcW w:w="9576" w:type="dxa"/>
            <w:gridSpan w:val="4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556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S3</w:t>
            </w:r>
            <w:r w:rsidRPr="00D556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– Explanation of measurements in Figure 2 and the dichotomous keys.</w:t>
            </w:r>
            <w:r w:rsidRPr="00D5568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0506" w:rsidRPr="00D55685" w:rsidTr="0029186E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Bone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hAnsi="Times New Roman" w:cs="Times New Roman"/>
                <w:lang w:val="es-ES"/>
              </w:rPr>
              <w:t>m1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hAnsi="Times New Roman" w:cs="Times New Roman"/>
                <w:lang w:val="es-ES"/>
              </w:rPr>
              <w:t>m2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hAnsi="Times New Roman" w:cs="Times New Roman"/>
                <w:lang w:val="es-ES"/>
              </w:rPr>
              <w:t>m3</w:t>
            </w:r>
          </w:p>
        </w:tc>
      </w:tr>
      <w:tr w:rsidR="00C40506" w:rsidRPr="00D55685" w:rsidTr="0029186E">
        <w:tc>
          <w:tcPr>
            <w:tcW w:w="1809" w:type="dxa"/>
            <w:tcBorders>
              <w:top w:val="sing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hAnsi="Times New Roman" w:cs="Times New Roman"/>
                <w:lang w:val="es-ES"/>
              </w:rPr>
              <w:t>Atlas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Height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Width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–</w:t>
            </w:r>
          </w:p>
        </w:tc>
      </w:tr>
      <w:tr w:rsidR="00C40506" w:rsidRPr="00D55685" w:rsidTr="0029186E">
        <w:tc>
          <w:tcPr>
            <w:tcW w:w="180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Sacrum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</w:t>
            </w:r>
          </w:p>
        </w:tc>
        <w:tc>
          <w:tcPr>
            <w:tcW w:w="297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Length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of diapophysis 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end</w:t>
            </w:r>
            <w:proofErr w:type="spellEnd"/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Width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–</w:t>
            </w:r>
          </w:p>
        </w:tc>
      </w:tr>
      <w:tr w:rsidR="00C40506" w:rsidRPr="00D55685" w:rsidTr="0029186E">
        <w:tc>
          <w:tcPr>
            <w:tcW w:w="180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hAnsi="Times New Roman" w:cs="Times New Roman"/>
                <w:lang w:val="es-ES"/>
              </w:rPr>
              <w:t xml:space="preserve">Urostyle </w:t>
            </w:r>
          </w:p>
        </w:tc>
        <w:tc>
          <w:tcPr>
            <w:tcW w:w="297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Height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Width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Length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</w:tr>
      <w:tr w:rsidR="00C40506" w:rsidRPr="00D55685" w:rsidTr="0029186E">
        <w:tc>
          <w:tcPr>
            <w:tcW w:w="180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hAnsi="Times New Roman" w:cs="Times New Roman"/>
                <w:lang w:val="es-ES"/>
              </w:rPr>
              <w:t xml:space="preserve">Humerus </w:t>
            </w:r>
          </w:p>
        </w:tc>
        <w:tc>
          <w:tcPr>
            <w:tcW w:w="297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Width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of 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diaphysis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minimum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Length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–</w:t>
            </w:r>
          </w:p>
        </w:tc>
      </w:tr>
      <w:tr w:rsidR="00C40506" w:rsidRPr="00D55685" w:rsidTr="0029186E">
        <w:tc>
          <w:tcPr>
            <w:tcW w:w="180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hAnsi="Times New Roman" w:cs="Times New Roman"/>
                <w:lang w:val="es-ES"/>
              </w:rPr>
              <w:t>Radio-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ulna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</w:t>
            </w:r>
          </w:p>
        </w:tc>
        <w:tc>
          <w:tcPr>
            <w:tcW w:w="297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</w:rPr>
            </w:pPr>
            <w:r w:rsidRPr="00D55685">
              <w:rPr>
                <w:rFonts w:ascii="Times New Roman" w:hAnsi="Times New Roman" w:cs="Times New Roman"/>
              </w:rPr>
              <w:t>Width of diaphysis in medial view (minimum)</w:t>
            </w:r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Length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Height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excluding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olecranon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</w:tr>
      <w:tr w:rsidR="00C40506" w:rsidRPr="00D55685" w:rsidTr="0029186E">
        <w:tc>
          <w:tcPr>
            <w:tcW w:w="180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hAnsi="Times New Roman" w:cs="Times New Roman"/>
                <w:lang w:val="es-ES"/>
              </w:rPr>
              <w:t xml:space="preserve">Tibiofibula </w:t>
            </w:r>
          </w:p>
        </w:tc>
        <w:tc>
          <w:tcPr>
            <w:tcW w:w="2979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</w:rPr>
            </w:pPr>
            <w:r w:rsidRPr="00D55685">
              <w:rPr>
                <w:rFonts w:ascii="Times New Roman" w:hAnsi="Times New Roman" w:cs="Times New Roman"/>
              </w:rPr>
              <w:t>Width of diaphysis in dorsal view (minimum)</w:t>
            </w:r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Length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–</w:t>
            </w:r>
          </w:p>
        </w:tc>
      </w:tr>
      <w:tr w:rsidR="00C40506" w:rsidRPr="00D55685" w:rsidTr="0029186E">
        <w:tc>
          <w:tcPr>
            <w:tcW w:w="1809" w:type="dxa"/>
            <w:tcBorders>
              <w:bottom w:val="doub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hAnsi="Times New Roman" w:cs="Times New Roman"/>
                <w:lang w:val="es-ES"/>
              </w:rPr>
              <w:t xml:space="preserve">Tibiale-fibulare </w:t>
            </w:r>
          </w:p>
        </w:tc>
        <w:tc>
          <w:tcPr>
            <w:tcW w:w="2979" w:type="dxa"/>
            <w:tcBorders>
              <w:bottom w:val="doub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</w:rPr>
            </w:pPr>
            <w:r w:rsidRPr="00D55685">
              <w:rPr>
                <w:rFonts w:ascii="Times New Roman" w:hAnsi="Times New Roman" w:cs="Times New Roman"/>
              </w:rPr>
              <w:t>Width of proximal epiphysis in plantar view (maximum)</w:t>
            </w:r>
          </w:p>
        </w:tc>
        <w:tc>
          <w:tcPr>
            <w:tcW w:w="2394" w:type="dxa"/>
            <w:tcBorders>
              <w:bottom w:val="doub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Length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 xml:space="preserve"> (</w:t>
            </w:r>
            <w:proofErr w:type="spellStart"/>
            <w:r w:rsidRPr="00D55685">
              <w:rPr>
                <w:rFonts w:ascii="Times New Roman" w:hAnsi="Times New Roman" w:cs="Times New Roman"/>
                <w:lang w:val="es-ES"/>
              </w:rPr>
              <w:t>maximum</w:t>
            </w:r>
            <w:proofErr w:type="spellEnd"/>
            <w:r w:rsidRPr="00D55685">
              <w:rPr>
                <w:rFonts w:ascii="Times New Roman" w:hAnsi="Times New Roman" w:cs="Times New Roman"/>
                <w:lang w:val="es-ES"/>
              </w:rPr>
              <w:t>)</w:t>
            </w:r>
          </w:p>
        </w:tc>
        <w:tc>
          <w:tcPr>
            <w:tcW w:w="2394" w:type="dxa"/>
            <w:tcBorders>
              <w:bottom w:val="double" w:sz="4" w:space="0" w:color="auto"/>
            </w:tcBorders>
            <w:vAlign w:val="bottom"/>
          </w:tcPr>
          <w:p w:rsidR="00C40506" w:rsidRPr="00D55685" w:rsidRDefault="00C40506" w:rsidP="0029186E">
            <w:pPr>
              <w:spacing w:before="240"/>
              <w:rPr>
                <w:rFonts w:ascii="Times New Roman" w:hAnsi="Times New Roman" w:cs="Times New Roman"/>
                <w:lang w:val="es-ES"/>
              </w:rPr>
            </w:pPr>
            <w:r w:rsidRPr="00D556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/>
              </w:rPr>
              <w:t>–</w:t>
            </w:r>
          </w:p>
        </w:tc>
      </w:tr>
    </w:tbl>
    <w:p w:rsidR="00C40506" w:rsidRPr="001E44A0" w:rsidRDefault="00C40506" w:rsidP="001E44A0">
      <w:pPr>
        <w:spacing w:after="0" w:line="480" w:lineRule="auto"/>
        <w:rPr>
          <w:lang w:val="es-ES"/>
        </w:rPr>
      </w:pPr>
    </w:p>
    <w:sectPr w:rsidR="00C40506" w:rsidRPr="001E44A0" w:rsidSect="005831E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A0"/>
    <w:rsid w:val="00044152"/>
    <w:rsid w:val="001E44A0"/>
    <w:rsid w:val="00281517"/>
    <w:rsid w:val="004979AC"/>
    <w:rsid w:val="005831EA"/>
    <w:rsid w:val="00674BF7"/>
    <w:rsid w:val="006C6193"/>
    <w:rsid w:val="00823826"/>
    <w:rsid w:val="00B86902"/>
    <w:rsid w:val="00C40506"/>
    <w:rsid w:val="00C57C4C"/>
    <w:rsid w:val="00D55685"/>
    <w:rsid w:val="00DC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ntstyle01">
    <w:name w:val="fontstyle01"/>
    <w:basedOn w:val="Fuentedeprrafopredeter"/>
    <w:rsid w:val="001E44A0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table" w:styleId="Tablaconcuadrcula">
    <w:name w:val="Table Grid"/>
    <w:basedOn w:val="Tablanormal"/>
    <w:uiPriority w:val="59"/>
    <w:rsid w:val="001E4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ntstyle01">
    <w:name w:val="fontstyle01"/>
    <w:basedOn w:val="Fuentedeprrafopredeter"/>
    <w:rsid w:val="001E44A0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table" w:styleId="Tablaconcuadrcula">
    <w:name w:val="Table Grid"/>
    <w:basedOn w:val="Tablanormal"/>
    <w:uiPriority w:val="59"/>
    <w:rsid w:val="001E4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3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Raúl Orencio Gómez</dc:creator>
  <cp:lastModifiedBy>Raúl Orencio Gómez</cp:lastModifiedBy>
  <cp:revision>8</cp:revision>
  <dcterms:created xsi:type="dcterms:W3CDTF">2026-03-31T22:49:00Z</dcterms:created>
  <dcterms:modified xsi:type="dcterms:W3CDTF">2026-09-02T15:18:00Z</dcterms:modified>
</cp:coreProperties>
</file>